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EB85" w14:textId="77777777" w:rsidR="00874412" w:rsidRPr="005134AC" w:rsidRDefault="00874412" w:rsidP="00874412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II-a</w:t>
      </w:r>
    </w:p>
    <w:p w14:paraId="78B1F699" w14:textId="7777777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4E4F01" w14:textId="3C909AE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7D39CA47" w14:textId="2D235D3F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59F" w:rsidRPr="00F2359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2D11FBBB" w14:textId="7777777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25F30B2E" w14:textId="7777777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II-a</w:t>
      </w:r>
    </w:p>
    <w:p w14:paraId="780099CE" w14:textId="7777777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4A197995" w14:textId="77777777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4E5A2BCF" w14:textId="77777777" w:rsidR="00874412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>Programa școlară aprobată prin OMEN nr. 3418 /19.03.2013</w:t>
      </w:r>
    </w:p>
    <w:p w14:paraId="744F8681" w14:textId="77777777" w:rsidR="00874412" w:rsidRPr="004D7EE5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Manual: Religie - Cultul Penticostal - cl. </w:t>
      </w:r>
      <w:r>
        <w:rPr>
          <w:rFonts w:ascii="Times New Roman" w:eastAsia="Calibri" w:hAnsi="Times New Roman" w:cs="Times New Roman"/>
          <w:b/>
          <w:sz w:val="24"/>
          <w:szCs w:val="24"/>
        </w:rPr>
        <w:t>a II-a</w:t>
      </w: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960F7">
        <w:rPr>
          <w:rFonts w:ascii="Times New Roman" w:eastAsia="Calibri" w:hAnsi="Times New Roman" w:cs="Times New Roman"/>
          <w:sz w:val="24"/>
          <w:szCs w:val="24"/>
        </w:rPr>
        <w:t>Coordonator Gheorghe Cătană, autori: Andrei Varasciuc, Alin Eugen Duciuc, Dănuț Emanuel Poduț, aprobat prin aprobat prin OME  234/07.03.2023, Editura Didactică și Pedagogică, București</w:t>
      </w:r>
      <w:r w:rsidRPr="00A55A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7E8B1" w14:textId="3D46588E" w:rsidR="00874412" w:rsidRPr="006A2A24" w:rsidRDefault="00874412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59F" w:rsidRPr="00F2359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874412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74412" w:rsidRPr="0026233E" w14:paraId="2ECA9BBB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611A0700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Omul, ființa creată de Dumnezeu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2F5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5196">
              <w:rPr>
                <w:rFonts w:ascii="Times New Roman" w:hAnsi="Times New Roman"/>
                <w:sz w:val="24"/>
                <w:szCs w:val="24"/>
              </w:rPr>
              <w:t> </w:t>
            </w:r>
            <w:r w:rsidRPr="005151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2.1; 2.2; 3.1</w:t>
            </w:r>
          </w:p>
          <w:p w14:paraId="65795677" w14:textId="55E4F58C" w:rsidR="00874412" w:rsidRPr="0026233E" w:rsidRDefault="00874412" w:rsidP="0087441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375E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Dumnezeu este Tatăl nostru iubitor</w:t>
            </w:r>
          </w:p>
          <w:p w14:paraId="5BBC07E9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Dumnezeu ne iubește pe toți</w:t>
            </w:r>
          </w:p>
          <w:p w14:paraId="57884BBC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Dumnezeu ne ajută să Îl cunoaștem și să-L iubim</w:t>
            </w:r>
          </w:p>
          <w:p w14:paraId="22CE6030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Isus Hristos S-a făcut om din iubire</w:t>
            </w:r>
          </w:p>
          <w:p w14:paraId="624CD2B3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Minunile arată iubirea lui Dumnezeu față de om</w:t>
            </w:r>
          </w:p>
          <w:p w14:paraId="7AF6FA2E" w14:textId="383BFEE2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87441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68990FF3" w14:textId="77777777" w:rsidTr="00874412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43FEBA69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5151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Trăirea vieții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3194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5196">
              <w:rPr>
                <w:rFonts w:ascii="Times New Roman" w:hAnsi="Times New Roman"/>
                <w:sz w:val="24"/>
                <w:szCs w:val="24"/>
              </w:rPr>
              <w:t> 1.1; 1.2; 1.3; 2.1; 2.2</w:t>
            </w:r>
          </w:p>
          <w:p w14:paraId="6D6F71E7" w14:textId="59C98EB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EFBD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Omul este fiul iubiror al lui Dumnezeu</w:t>
            </w:r>
          </w:p>
          <w:p w14:paraId="0790FD8E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Iubirea, sentiment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l cel mai înalt al omului</w:t>
            </w:r>
          </w:p>
          <w:p w14:paraId="605BE688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Îl am pe Dumnezeu în minte şi în suflet în fiecare zi</w:t>
            </w:r>
          </w:p>
          <w:p w14:paraId="6771A5F3" w14:textId="40A7E738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874412" w:rsidRPr="0026233E" w:rsidRDefault="00874412" w:rsidP="0087441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0EA2D1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0EA7A169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01621C45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C99B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Crăciunul și Anul Nou</w:t>
            </w:r>
          </w:p>
          <w:p w14:paraId="0B2BF02A" w14:textId="77777777" w:rsidR="00874412" w:rsidRPr="00515196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Nașterea Pruncului Isus , bucuria copiilor</w:t>
            </w:r>
          </w:p>
          <w:p w14:paraId="1C44D16D" w14:textId="2FA93F38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Cum sărbătoresc Crăciunul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87441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874412" w:rsidRPr="0026233E" w14:paraId="69CBB5EF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110114C0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Trăirea vieții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BE4" w14:textId="5A317BE0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0A63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t>Rugăciunile de mulțumire și de laudă aduse lui Dumnezeu</w:t>
            </w:r>
          </w:p>
          <w:p w14:paraId="451E6E34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t xml:space="preserve">Dărnicia, dovadă a iubirii </w:t>
            </w: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noastre față de Dumnezeu</w:t>
            </w:r>
          </w:p>
          <w:p w14:paraId="3B768C7E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t>Ajutorul oferit celorlalți, semn al iubirii față de Dumnezeu</w:t>
            </w:r>
          </w:p>
          <w:p w14:paraId="22545F4A" w14:textId="4DF8A22D" w:rsidR="00874412" w:rsidRPr="0026233E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87441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874412" w:rsidRPr="0026233E" w14:paraId="5538B7D4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6C082291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F22FB8E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/>
                <w:sz w:val="24"/>
                <w:szCs w:val="24"/>
              </w:rPr>
              <w:t>1.1;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2F6B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Învierea Domnului, în vers şi cântec</w:t>
            </w:r>
          </w:p>
          <w:p w14:paraId="0428DC17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Învierea Domnului</w:t>
            </w:r>
          </w:p>
          <w:p w14:paraId="2E900505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Salutul creștinilor la Paşti</w:t>
            </w:r>
          </w:p>
          <w:p w14:paraId="7F40A26C" w14:textId="661D602A" w:rsidR="00874412" w:rsidRPr="0026233E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87441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874412" w:rsidRPr="0026233E" w14:paraId="185E5033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964A0F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Creștinul în biserică şi în societate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2E0D333F" w:rsidR="00874412" w:rsidRPr="0026233E" w:rsidRDefault="006210FF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D078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Oamenii își arată iubirea unii față de alții</w:t>
            </w:r>
          </w:p>
          <w:p w14:paraId="0E777A0B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Oferirea de sfaturi și învățături</w:t>
            </w:r>
          </w:p>
          <w:p w14:paraId="33FCA52F" w14:textId="77777777" w:rsidR="00874412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Recunoștința față de cei care ne fac bine</w:t>
            </w:r>
          </w:p>
          <w:p w14:paraId="7E59DA8E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Iertarea celor care ne fac rău</w:t>
            </w:r>
          </w:p>
          <w:p w14:paraId="58227BA9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Ajutorul dat celor bolnavi</w:t>
            </w:r>
          </w:p>
          <w:p w14:paraId="3DEEE8D2" w14:textId="77777777" w:rsidR="006210FF" w:rsidRPr="00515196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Ajutorul dat celor singuri</w:t>
            </w:r>
          </w:p>
          <w:p w14:paraId="4BD66854" w14:textId="1166A5BF" w:rsidR="006210FF" w:rsidRPr="0026233E" w:rsidRDefault="006210FF" w:rsidP="006210FF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196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74412" w:rsidRPr="0026233E" w14:paraId="09DDDD08" w14:textId="77777777" w:rsidTr="0087441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C3A7F0A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515196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6B289BB7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1.1. Explicarea unor aspecte specifice propriei credințe religioase;</w:t>
      </w:r>
    </w:p>
    <w:p w14:paraId="0FEAA9B4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1.2. Evidențierea caracteristicilor comportamentale ale unor modele de credință;</w:t>
      </w:r>
    </w:p>
    <w:p w14:paraId="387D195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1.3. Aplicarea în mod autonom a unor reguli de comportament moral-creștin în diferite contexte de viață reale sau imaginare;</w:t>
      </w:r>
    </w:p>
    <w:p w14:paraId="3242B664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 xml:space="preserve">2.1. Asumarea în mod explicit a unor responsabilități în cadrul grupurilor din care face parte ; </w:t>
      </w:r>
    </w:p>
    <w:p w14:paraId="445BD73F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2.2. Descrierea unor elemente de diversitate în cadrul diferitelor grupuri ;</w:t>
      </w:r>
    </w:p>
    <w:p w14:paraId="125D5937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3.1. Explicarea importanței unor evenimente religioase din viața comunității și a societății ;</w:t>
      </w:r>
    </w:p>
    <w:p w14:paraId="223457D7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15196">
        <w:rPr>
          <w:rFonts w:ascii="Times New Roman" w:hAnsi="Times New Roman" w:cs="Times New Roman"/>
          <w:sz w:val="24"/>
          <w:szCs w:val="24"/>
        </w:rPr>
        <w:t>3.2. Explicarea rolului diferitelor sărbători și evenimente cu conținuturi și religioase, cu incidență asupra vieții familiei și comunității</w:t>
      </w: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DBF0" w14:textId="77777777" w:rsidR="00CE491F" w:rsidRDefault="00CE491F" w:rsidP="001A2F6F">
      <w:pPr>
        <w:spacing w:after="0" w:line="240" w:lineRule="auto"/>
      </w:pPr>
      <w:r>
        <w:separator/>
      </w:r>
    </w:p>
  </w:endnote>
  <w:endnote w:type="continuationSeparator" w:id="0">
    <w:p w14:paraId="3DEC1A85" w14:textId="77777777" w:rsidR="00CE491F" w:rsidRDefault="00CE491F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D247" w14:textId="77777777" w:rsidR="00CE491F" w:rsidRDefault="00CE491F" w:rsidP="001A2F6F">
      <w:pPr>
        <w:spacing w:after="0" w:line="240" w:lineRule="auto"/>
      </w:pPr>
      <w:r>
        <w:separator/>
      </w:r>
    </w:p>
  </w:footnote>
  <w:footnote w:type="continuationSeparator" w:id="0">
    <w:p w14:paraId="0F3748A0" w14:textId="77777777" w:rsidR="00CE491F" w:rsidRDefault="00CE491F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6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5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2"/>
  </w:num>
  <w:num w:numId="8" w16cid:durableId="1853452359">
    <w:abstractNumId w:val="2"/>
  </w:num>
  <w:num w:numId="9" w16cid:durableId="839269200">
    <w:abstractNumId w:val="31"/>
  </w:num>
  <w:num w:numId="10" w16cid:durableId="1165973947">
    <w:abstractNumId w:val="22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1"/>
  </w:num>
  <w:num w:numId="15" w16cid:durableId="799808256">
    <w:abstractNumId w:val="27"/>
  </w:num>
  <w:num w:numId="16" w16cid:durableId="2067603347">
    <w:abstractNumId w:val="16"/>
  </w:num>
  <w:num w:numId="17" w16cid:durableId="1746566945">
    <w:abstractNumId w:val="26"/>
  </w:num>
  <w:num w:numId="18" w16cid:durableId="1343777768">
    <w:abstractNumId w:val="29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4"/>
  </w:num>
  <w:num w:numId="32" w16cid:durableId="1682244305">
    <w:abstractNumId w:val="23"/>
  </w:num>
  <w:num w:numId="33" w16cid:durableId="165506279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6468"/>
    <w:rsid w:val="006D3581"/>
    <w:rsid w:val="006D742F"/>
    <w:rsid w:val="006E4399"/>
    <w:rsid w:val="006F17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E60FD"/>
    <w:rsid w:val="008E7CDD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824CD"/>
    <w:rsid w:val="00CA4660"/>
    <w:rsid w:val="00CA76A0"/>
    <w:rsid w:val="00CA7F18"/>
    <w:rsid w:val="00CB5580"/>
    <w:rsid w:val="00CD113D"/>
    <w:rsid w:val="00CE491F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2359F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536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95</cp:revision>
  <dcterms:created xsi:type="dcterms:W3CDTF">2022-08-22T16:33:00Z</dcterms:created>
  <dcterms:modified xsi:type="dcterms:W3CDTF">2025-09-11T11:44:00Z</dcterms:modified>
</cp:coreProperties>
</file>